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1D01" w14:textId="1F7B0EEB" w:rsidR="00CB0F4C" w:rsidRPr="00CB0F4C" w:rsidRDefault="00CB0F4C" w:rsidP="00CB0F4C">
      <w:pPr>
        <w:jc w:val="center"/>
        <w:rPr>
          <w:rFonts w:ascii="Arial" w:hAnsi="Arial"/>
          <w:b/>
          <w:bCs/>
          <w:szCs w:val="22"/>
          <w:u w:val="single"/>
        </w:rPr>
      </w:pPr>
      <w:r w:rsidRPr="00CB0F4C">
        <w:rPr>
          <w:rFonts w:ascii="Arial" w:hAnsi="Arial"/>
          <w:b/>
          <w:bCs/>
          <w:szCs w:val="22"/>
          <w:u w:val="single"/>
        </w:rPr>
        <w:t>Shooting Practical Course of Fire – Rifle</w:t>
      </w:r>
    </w:p>
    <w:p w14:paraId="373B646A" w14:textId="77777777" w:rsidR="00CB0F4C" w:rsidRPr="00CB0F4C" w:rsidRDefault="00CB0F4C" w:rsidP="00CB0F4C">
      <w:pPr>
        <w:jc w:val="center"/>
        <w:rPr>
          <w:rFonts w:ascii="Arial" w:hAnsi="Arial"/>
          <w:b/>
          <w:bCs/>
          <w:szCs w:val="22"/>
          <w:u w:val="single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075"/>
        <w:gridCol w:w="5940"/>
        <w:gridCol w:w="1440"/>
        <w:gridCol w:w="810"/>
      </w:tblGrid>
      <w:tr w:rsidR="00CB0F4C" w:rsidRPr="00CB0F4C" w14:paraId="2DFEAADE" w14:textId="77777777" w:rsidTr="00CB0F4C">
        <w:tc>
          <w:tcPr>
            <w:tcW w:w="1075" w:type="dxa"/>
            <w:shd w:val="clear" w:color="auto" w:fill="BFBFBF" w:themeFill="background1" w:themeFillShade="BF"/>
          </w:tcPr>
          <w:p w14:paraId="7C88010F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Distance</w:t>
            </w:r>
          </w:p>
        </w:tc>
        <w:tc>
          <w:tcPr>
            <w:tcW w:w="5940" w:type="dxa"/>
            <w:shd w:val="clear" w:color="auto" w:fill="BFBFBF" w:themeFill="background1" w:themeFillShade="BF"/>
          </w:tcPr>
          <w:p w14:paraId="089D9264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Description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005B636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Time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162BEBB8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Reps</w:t>
            </w:r>
          </w:p>
        </w:tc>
      </w:tr>
      <w:tr w:rsidR="00CB0F4C" w:rsidRPr="00CB0F4C" w14:paraId="10CE9100" w14:textId="77777777" w:rsidTr="00CB0F4C">
        <w:tc>
          <w:tcPr>
            <w:tcW w:w="1075" w:type="dxa"/>
          </w:tcPr>
          <w:p w14:paraId="1DEDC2E5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100 yds</w:t>
            </w:r>
          </w:p>
        </w:tc>
        <w:tc>
          <w:tcPr>
            <w:tcW w:w="5940" w:type="dxa"/>
          </w:tcPr>
          <w:p w14:paraId="455A802A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2 rounds standing, 1 round prone</w:t>
            </w:r>
          </w:p>
        </w:tc>
        <w:tc>
          <w:tcPr>
            <w:tcW w:w="1440" w:type="dxa"/>
            <w:shd w:val="clear" w:color="auto" w:fill="FFFFFF" w:themeFill="background1"/>
          </w:tcPr>
          <w:p w14:paraId="3BF3B535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12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0F7B85F4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CB0F4C" w:rsidRPr="00CB0F4C" w14:paraId="0C89A9ED" w14:textId="77777777" w:rsidTr="00CB0F4C">
        <w:tc>
          <w:tcPr>
            <w:tcW w:w="1075" w:type="dxa"/>
          </w:tcPr>
          <w:p w14:paraId="5F9D58AE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50 yds</w:t>
            </w:r>
          </w:p>
        </w:tc>
        <w:tc>
          <w:tcPr>
            <w:tcW w:w="5940" w:type="dxa"/>
          </w:tcPr>
          <w:p w14:paraId="32600771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Start with 1 round mag in rifle. 2 rounds standing, empty gun reload, 2 rounds intermediate position, tactical reload, 2 rounds prone</w:t>
            </w:r>
          </w:p>
        </w:tc>
        <w:tc>
          <w:tcPr>
            <w:tcW w:w="1440" w:type="dxa"/>
            <w:shd w:val="clear" w:color="auto" w:fill="FFFFFF" w:themeFill="background1"/>
          </w:tcPr>
          <w:p w14:paraId="3508E888" w14:textId="77777777" w:rsid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0A5A09" w14:textId="6F3A923C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20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0D2CD8E6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CB0F4C" w:rsidRPr="00CB0F4C" w14:paraId="68B1CECD" w14:textId="77777777" w:rsidTr="00CB0F4C">
        <w:tc>
          <w:tcPr>
            <w:tcW w:w="1075" w:type="dxa"/>
          </w:tcPr>
          <w:p w14:paraId="1848AFAF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25 yds</w:t>
            </w:r>
          </w:p>
        </w:tc>
        <w:tc>
          <w:tcPr>
            <w:tcW w:w="5940" w:type="dxa"/>
          </w:tcPr>
          <w:p w14:paraId="37888419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3 rounds primary side, 3 rounds support side</w:t>
            </w:r>
          </w:p>
        </w:tc>
        <w:tc>
          <w:tcPr>
            <w:tcW w:w="1440" w:type="dxa"/>
            <w:shd w:val="clear" w:color="auto" w:fill="FFFFFF" w:themeFill="background1"/>
          </w:tcPr>
          <w:p w14:paraId="0B407D6A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10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4418062D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CB0F4C" w:rsidRPr="00CB0F4C" w14:paraId="420BBDAF" w14:textId="77777777" w:rsidTr="00CB0F4C">
        <w:tc>
          <w:tcPr>
            <w:tcW w:w="1075" w:type="dxa"/>
          </w:tcPr>
          <w:p w14:paraId="0857823E" w14:textId="77777777" w:rsidR="00CB0F4C" w:rsidRPr="00CB0F4C" w:rsidRDefault="00CB0F4C" w:rsidP="00716092">
            <w:pPr>
              <w:tabs>
                <w:tab w:val="center" w:pos="573"/>
              </w:tabs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25 yds</w:t>
            </w:r>
          </w:p>
        </w:tc>
        <w:tc>
          <w:tcPr>
            <w:tcW w:w="5940" w:type="dxa"/>
          </w:tcPr>
          <w:p w14:paraId="202C29FD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 xml:space="preserve">1 round to the head </w:t>
            </w:r>
          </w:p>
        </w:tc>
        <w:tc>
          <w:tcPr>
            <w:tcW w:w="1440" w:type="dxa"/>
            <w:shd w:val="clear" w:color="auto" w:fill="FFFFFF" w:themeFill="background1"/>
          </w:tcPr>
          <w:p w14:paraId="5953A1DB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3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78752B51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 w:rsidR="00CB0F4C" w:rsidRPr="00CB0F4C" w14:paraId="2BDEF79A" w14:textId="77777777" w:rsidTr="00CB0F4C">
        <w:tc>
          <w:tcPr>
            <w:tcW w:w="1075" w:type="dxa"/>
          </w:tcPr>
          <w:p w14:paraId="5778B4C5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15 yds</w:t>
            </w:r>
          </w:p>
        </w:tc>
        <w:tc>
          <w:tcPr>
            <w:tcW w:w="5940" w:type="dxa"/>
          </w:tcPr>
          <w:p w14:paraId="4CBBCD5F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Side-step left or right, then shoot 2 rounds to the body, 1 round to the head</w:t>
            </w:r>
          </w:p>
        </w:tc>
        <w:tc>
          <w:tcPr>
            <w:tcW w:w="1440" w:type="dxa"/>
            <w:shd w:val="clear" w:color="auto" w:fill="FFFFFF" w:themeFill="background1"/>
          </w:tcPr>
          <w:p w14:paraId="5BC28D40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4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51B1C4FD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CB0F4C" w:rsidRPr="00CB0F4C" w14:paraId="4C6BCBF1" w14:textId="77777777" w:rsidTr="00CB0F4C">
        <w:tc>
          <w:tcPr>
            <w:tcW w:w="1075" w:type="dxa"/>
          </w:tcPr>
          <w:p w14:paraId="23CD92AF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15 yds</w:t>
            </w:r>
          </w:p>
        </w:tc>
        <w:tc>
          <w:tcPr>
            <w:tcW w:w="5940" w:type="dxa"/>
          </w:tcPr>
          <w:p w14:paraId="2080FED8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5 rounds while moving from 15 yards to 10 yards</w:t>
            </w:r>
          </w:p>
        </w:tc>
        <w:tc>
          <w:tcPr>
            <w:tcW w:w="1440" w:type="dxa"/>
            <w:shd w:val="clear" w:color="auto" w:fill="FFFFFF" w:themeFill="background1"/>
          </w:tcPr>
          <w:p w14:paraId="0FBD71F3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4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71C923B5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CB0F4C" w:rsidRPr="00CB0F4C" w14:paraId="0BDB7694" w14:textId="77777777" w:rsidTr="00CB0F4C">
        <w:tc>
          <w:tcPr>
            <w:tcW w:w="1075" w:type="dxa"/>
          </w:tcPr>
          <w:p w14:paraId="5E7BB9AF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10 yds</w:t>
            </w:r>
          </w:p>
        </w:tc>
        <w:tc>
          <w:tcPr>
            <w:tcW w:w="5940" w:type="dxa"/>
          </w:tcPr>
          <w:p w14:paraId="4B8F664F" w14:textId="77777777" w:rsidR="00CB0F4C" w:rsidRPr="00CB0F4C" w:rsidRDefault="00CB0F4C" w:rsidP="00716092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Independently tested - 5 rounds to the body</w:t>
            </w:r>
          </w:p>
        </w:tc>
        <w:tc>
          <w:tcPr>
            <w:tcW w:w="1440" w:type="dxa"/>
            <w:shd w:val="clear" w:color="auto" w:fill="FFFFFF" w:themeFill="background1"/>
          </w:tcPr>
          <w:p w14:paraId="5754C894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2 sec</w:t>
            </w:r>
          </w:p>
        </w:tc>
        <w:tc>
          <w:tcPr>
            <w:tcW w:w="810" w:type="dxa"/>
            <w:shd w:val="clear" w:color="auto" w:fill="FFFFFF" w:themeFill="background1"/>
          </w:tcPr>
          <w:p w14:paraId="6A9FB479" w14:textId="77777777" w:rsidR="00CB0F4C" w:rsidRPr="00CB0F4C" w:rsidRDefault="00CB0F4C" w:rsidP="00716092">
            <w:pPr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CB0F4C">
              <w:rPr>
                <w:rFonts w:ascii="Arial" w:hAnsi="Arial"/>
                <w:sz w:val="22"/>
                <w:szCs w:val="22"/>
              </w:rPr>
              <w:t>1</w:t>
            </w:r>
          </w:p>
        </w:tc>
      </w:tr>
    </w:tbl>
    <w:p w14:paraId="008838F8" w14:textId="77777777" w:rsidR="00CB0F4C" w:rsidRDefault="00CB0F4C" w:rsidP="00CB0F4C">
      <w:pPr>
        <w:rPr>
          <w:rFonts w:ascii="Arial" w:hAnsi="Arial"/>
          <w:szCs w:val="22"/>
        </w:rPr>
      </w:pPr>
    </w:p>
    <w:p w14:paraId="7D60BF76" w14:textId="4BBCF828" w:rsidR="00CB0F4C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Qualification will u</w:t>
      </w:r>
      <w:r w:rsidR="00CB0F4C" w:rsidRPr="00F50783">
        <w:rPr>
          <w:rFonts w:ascii="Arial" w:hAnsi="Arial"/>
          <w:szCs w:val="22"/>
        </w:rPr>
        <w:t>s</w:t>
      </w:r>
      <w:r>
        <w:rPr>
          <w:rFonts w:ascii="Arial" w:hAnsi="Arial"/>
          <w:szCs w:val="22"/>
        </w:rPr>
        <w:t>e</w:t>
      </w:r>
      <w:r w:rsidR="00CB0F4C" w:rsidRPr="00F50783">
        <w:rPr>
          <w:rFonts w:ascii="Arial" w:hAnsi="Arial"/>
          <w:szCs w:val="22"/>
        </w:rPr>
        <w:t xml:space="preserve"> TQ-21 Target</w:t>
      </w:r>
    </w:p>
    <w:p w14:paraId="0E572142" w14:textId="52257603" w:rsidR="00CB0F4C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30</w:t>
      </w:r>
      <w:r w:rsidR="00CB0F4C" w:rsidRPr="00F50783">
        <w:rPr>
          <w:rFonts w:ascii="Arial" w:hAnsi="Arial"/>
          <w:szCs w:val="22"/>
        </w:rPr>
        <w:t xml:space="preserve"> rounds total</w:t>
      </w:r>
      <w:r w:rsidRPr="00F50783">
        <w:rPr>
          <w:rFonts w:ascii="Arial" w:hAnsi="Arial"/>
          <w:szCs w:val="22"/>
        </w:rPr>
        <w:t xml:space="preserve"> / 30 points possible - </w:t>
      </w:r>
      <w:r w:rsidR="00CB0F4C" w:rsidRPr="00F50783">
        <w:rPr>
          <w:rFonts w:ascii="Arial" w:hAnsi="Arial"/>
          <w:szCs w:val="22"/>
        </w:rPr>
        <w:t xml:space="preserve">Shooter must have </w:t>
      </w:r>
      <w:r w:rsidRPr="00F50783">
        <w:rPr>
          <w:rFonts w:ascii="Arial" w:hAnsi="Arial"/>
          <w:szCs w:val="22"/>
        </w:rPr>
        <w:t>27 points to pass (90%)</w:t>
      </w:r>
    </w:p>
    <w:p w14:paraId="022D3A71" w14:textId="010CB1AF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Shots occurring after the elapsed allowed time will result in 1 point deducted from the shooters score for each late shot</w:t>
      </w:r>
    </w:p>
    <w:p w14:paraId="1F3BE5BD" w14:textId="77777777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Line breaks count to outer scoring area</w:t>
      </w:r>
    </w:p>
    <w:p w14:paraId="3D2BBFB5" w14:textId="10621E95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Body shots must be within the center mass (C-zone) of torso</w:t>
      </w:r>
    </w:p>
    <w:p w14:paraId="2EB102DB" w14:textId="1B78F3BD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Called head shots must be within the larger scoring ring in the head</w:t>
      </w:r>
    </w:p>
    <w:p w14:paraId="0A2B4D37" w14:textId="57E9528F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Any shots outside the torso or off the target/backer constitute a failure to qualify</w:t>
      </w:r>
    </w:p>
    <w:p w14:paraId="38FA5D52" w14:textId="223C4A9D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All stages will begin in the standing ready position (rifle at 45 degrees or lower) unless specifically called by instructor</w:t>
      </w:r>
    </w:p>
    <w:p w14:paraId="7E07347C" w14:textId="387E7EBD" w:rsidR="00F50783" w:rsidRPr="00F50783" w:rsidRDefault="00F50783" w:rsidP="00F50783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F50783">
        <w:rPr>
          <w:rFonts w:ascii="Arial" w:hAnsi="Arial"/>
          <w:szCs w:val="22"/>
        </w:rPr>
        <w:t>Alibi (untimed make-up shots) will be given only at the lead instructor discretion – running out of ammunition or failing to properly load the rifle are not grounds for an alibi shot(s)</w:t>
      </w:r>
    </w:p>
    <w:p w14:paraId="67D0D919" w14:textId="77777777" w:rsidR="00F50783" w:rsidRDefault="00F50783" w:rsidP="00F50783">
      <w:pPr>
        <w:ind w:left="288" w:firstLine="0"/>
        <w:rPr>
          <w:rFonts w:ascii="Arial" w:hAnsi="Arial"/>
          <w:szCs w:val="22"/>
        </w:rPr>
      </w:pPr>
    </w:p>
    <w:p w14:paraId="75C1F91E" w14:textId="65524056" w:rsidR="00F50783" w:rsidRPr="00F50783" w:rsidRDefault="00F50783" w:rsidP="00CB0F4C">
      <w:pPr>
        <w:rPr>
          <w:rFonts w:ascii="Arial" w:hAnsi="Arial"/>
          <w:color w:val="FF0000"/>
          <w:szCs w:val="22"/>
        </w:rPr>
      </w:pPr>
      <w:r>
        <w:rPr>
          <w:rFonts w:ascii="Arial" w:hAnsi="Arial"/>
          <w:color w:val="FF0000"/>
          <w:szCs w:val="22"/>
        </w:rPr>
        <w:t xml:space="preserve">Other rules added as needed for </w:t>
      </w:r>
      <w:r w:rsidR="00AE205B">
        <w:rPr>
          <w:rFonts w:ascii="Arial" w:hAnsi="Arial"/>
          <w:color w:val="FF0000"/>
          <w:szCs w:val="22"/>
        </w:rPr>
        <w:t>specific agencies or ranges.</w:t>
      </w:r>
    </w:p>
    <w:p w14:paraId="039E1ED0" w14:textId="77777777" w:rsidR="00CB0F4C" w:rsidRPr="00CB0F4C" w:rsidRDefault="00CB0F4C" w:rsidP="00CB0F4C">
      <w:pPr>
        <w:rPr>
          <w:rFonts w:ascii="Arial" w:hAnsi="Arial"/>
          <w:szCs w:val="22"/>
        </w:rPr>
      </w:pPr>
    </w:p>
    <w:p w14:paraId="6410B84C" w14:textId="77777777" w:rsidR="00CB0F4C" w:rsidRPr="00CB0F4C" w:rsidRDefault="00CB0F4C" w:rsidP="00CB0F4C">
      <w:pPr>
        <w:pStyle w:val="Heading3"/>
        <w:ind w:firstLine="0"/>
        <w:rPr>
          <w:rFonts w:ascii="Arial" w:hAnsi="Arial"/>
          <w:szCs w:val="22"/>
          <w:u w:val="none"/>
        </w:rPr>
      </w:pPr>
      <w:r w:rsidRPr="00CB0F4C">
        <w:rPr>
          <w:rFonts w:ascii="Arial" w:hAnsi="Arial"/>
          <w:szCs w:val="22"/>
        </w:rPr>
        <w:t>Other Modifications for Shooting Tests</w:t>
      </w:r>
      <w:r w:rsidRPr="00CB0F4C">
        <w:rPr>
          <w:rFonts w:ascii="Arial" w:hAnsi="Arial"/>
          <w:szCs w:val="22"/>
          <w:u w:val="none"/>
        </w:rPr>
        <w:t>:</w:t>
      </w:r>
    </w:p>
    <w:p w14:paraId="707B384A" w14:textId="77777777" w:rsidR="00CB0F4C" w:rsidRPr="00CB0F4C" w:rsidRDefault="00CB0F4C" w:rsidP="00CB0F4C">
      <w:pPr>
        <w:rPr>
          <w:rFonts w:ascii="Arial" w:hAnsi="Arial"/>
          <w:szCs w:val="22"/>
        </w:rPr>
      </w:pPr>
    </w:p>
    <w:p w14:paraId="422B5250" w14:textId="77777777" w:rsidR="00CB0F4C" w:rsidRPr="00CB0F4C" w:rsidRDefault="00CB0F4C" w:rsidP="00CB0F4C">
      <w:pPr>
        <w:pStyle w:val="ListParagraph"/>
        <w:numPr>
          <w:ilvl w:val="0"/>
          <w:numId w:val="1"/>
        </w:numPr>
        <w:rPr>
          <w:rFonts w:ascii="Arial" w:hAnsi="Arial"/>
          <w:szCs w:val="22"/>
        </w:rPr>
      </w:pPr>
      <w:r w:rsidRPr="00CB0F4C">
        <w:rPr>
          <w:rFonts w:ascii="Arial" w:hAnsi="Arial"/>
          <w:szCs w:val="22"/>
        </w:rPr>
        <w:t>Shoot the standard pistol qualification using two targets and double the ammunition count. Time frames, distances and course of fire remains the same; however, every course of fire must be shot on both targets within standard time frames.</w:t>
      </w:r>
    </w:p>
    <w:p w14:paraId="1301A267" w14:textId="77777777" w:rsidR="00CB0F4C" w:rsidRPr="00CB0F4C" w:rsidRDefault="00CB0F4C" w:rsidP="00CB0F4C">
      <w:pPr>
        <w:pStyle w:val="ListParagraph"/>
        <w:ind w:left="360" w:firstLine="0"/>
        <w:rPr>
          <w:rFonts w:ascii="Arial" w:hAnsi="Arial"/>
          <w:szCs w:val="22"/>
        </w:rPr>
      </w:pPr>
    </w:p>
    <w:p w14:paraId="40C00D01" w14:textId="77777777" w:rsidR="00CB0F4C" w:rsidRPr="00CB0F4C" w:rsidRDefault="00CB0F4C" w:rsidP="00CB0F4C">
      <w:pPr>
        <w:pStyle w:val="ListParagraph"/>
        <w:numPr>
          <w:ilvl w:val="0"/>
          <w:numId w:val="1"/>
        </w:numPr>
        <w:rPr>
          <w:rFonts w:ascii="Arial" w:hAnsi="Arial"/>
          <w:szCs w:val="22"/>
        </w:rPr>
      </w:pPr>
      <w:r w:rsidRPr="00CB0F4C">
        <w:rPr>
          <w:rFonts w:ascii="Arial" w:hAnsi="Arial"/>
          <w:szCs w:val="22"/>
        </w:rPr>
        <w:t>Shoot pistol qualification using double distances. Time frames and course of fire remain the same. Example: 25-yard line drill is shot at 50 yards, 15-yard line drill is shot at 30 yards, 5-yard line drill is shot at 10 yards, etc.</w:t>
      </w:r>
    </w:p>
    <w:p w14:paraId="0A62A87B" w14:textId="77777777" w:rsidR="00C23B80" w:rsidRPr="00CB0F4C" w:rsidRDefault="00C23B80">
      <w:pPr>
        <w:rPr>
          <w:rFonts w:ascii="Arial" w:hAnsi="Arial"/>
          <w:szCs w:val="22"/>
        </w:rPr>
      </w:pPr>
    </w:p>
    <w:sectPr w:rsidR="00C23B80" w:rsidRPr="00CB0F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8202" w14:textId="77777777" w:rsidR="00CB0F4C" w:rsidRDefault="00CB0F4C" w:rsidP="00CB0F4C">
      <w:pPr>
        <w:spacing w:line="240" w:lineRule="auto"/>
      </w:pPr>
      <w:r>
        <w:separator/>
      </w:r>
    </w:p>
  </w:endnote>
  <w:endnote w:type="continuationSeparator" w:id="0">
    <w:p w14:paraId="65518C6A" w14:textId="77777777" w:rsidR="00CB0F4C" w:rsidRDefault="00CB0F4C" w:rsidP="00CB0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10E7" w14:textId="77777777" w:rsidR="00CB0F4C" w:rsidRDefault="00CB0F4C" w:rsidP="00CB0F4C">
      <w:pPr>
        <w:spacing w:line="240" w:lineRule="auto"/>
      </w:pPr>
      <w:r>
        <w:separator/>
      </w:r>
    </w:p>
  </w:footnote>
  <w:footnote w:type="continuationSeparator" w:id="0">
    <w:p w14:paraId="61F17C2D" w14:textId="77777777" w:rsidR="00CB0F4C" w:rsidRDefault="00CB0F4C" w:rsidP="00CB0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B6F5" w14:textId="24D472EB" w:rsidR="00CB0F4C" w:rsidRPr="00AB14AE" w:rsidRDefault="00CB0F4C" w:rsidP="00CB0F4C">
    <w:pPr>
      <w:pStyle w:val="Header"/>
      <w:ind w:firstLine="0"/>
      <w:jc w:val="right"/>
      <w:rPr>
        <w:rFonts w:ascii="Arial" w:hAnsi="Arial"/>
        <w:szCs w:val="22"/>
      </w:rPr>
    </w:pPr>
    <w:r w:rsidRPr="00697E21">
      <w:rPr>
        <w:rFonts w:ascii="Arial" w:hAnsi="Arial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3AB3E9" wp14:editId="67149F20">
              <wp:simplePos x="0" y="0"/>
              <wp:positionH relativeFrom="margin">
                <wp:align>left</wp:align>
              </wp:positionH>
              <wp:positionV relativeFrom="paragraph">
                <wp:posOffset>6622</wp:posOffset>
              </wp:positionV>
              <wp:extent cx="1663065" cy="278130"/>
              <wp:effectExtent l="0" t="0" r="13335" b="26670"/>
              <wp:wrapThrough wrapText="bothSides">
                <wp:wrapPolygon edited="0">
                  <wp:start x="0" y="0"/>
                  <wp:lineTo x="0" y="22192"/>
                  <wp:lineTo x="21526" y="22192"/>
                  <wp:lineTo x="21526" y="0"/>
                  <wp:lineTo x="0" y="0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A8495" w14:textId="77777777" w:rsidR="00CB0F4C" w:rsidRPr="00697E21" w:rsidRDefault="00CB0F4C" w:rsidP="00CB0F4C">
                          <w:pPr>
                            <w:ind w:firstLine="0"/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r w:rsidRPr="00697E21">
                            <w:rPr>
                              <w:rFonts w:ascii="Arial" w:hAnsi="Arial"/>
                              <w:b/>
                              <w:bCs/>
                            </w:rPr>
                            <w:t>INSERT LOGO HERE</w:t>
                          </w:r>
                        </w:p>
                        <w:p w14:paraId="6B7CF11D" w14:textId="77777777" w:rsidR="00CB0F4C" w:rsidRDefault="00CB0F4C" w:rsidP="00CB0F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AB3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5pt;width:130.95pt;height:2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">
              <v:textbox>
                <w:txbxContent>
                  <w:p w14:paraId="01BA8495" w14:textId="77777777" w:rsidR="00CB0F4C" w:rsidRPr="00697E21" w:rsidRDefault="00CB0F4C" w:rsidP="00CB0F4C">
                    <w:pPr>
                      <w:ind w:firstLine="0"/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r w:rsidRPr="00697E21">
                      <w:rPr>
                        <w:rFonts w:ascii="Arial" w:hAnsi="Arial"/>
                        <w:b/>
                        <w:bCs/>
                      </w:rPr>
                      <w:t>INSERT LOGO HERE</w:t>
                    </w:r>
                  </w:p>
                  <w:p w14:paraId="6B7CF11D" w14:textId="77777777" w:rsidR="00CB0F4C" w:rsidRDefault="00CB0F4C" w:rsidP="00CB0F4C"/>
                </w:txbxContent>
              </v:textbox>
              <w10:wrap type="through" anchorx="margin"/>
            </v:shape>
          </w:pict>
        </mc:Fallback>
      </mc:AlternateContent>
    </w:r>
    <w:r>
      <w:rPr>
        <w:rFonts w:ascii="Arial" w:hAnsi="Arial"/>
        <w:b/>
        <w:bCs/>
        <w:szCs w:val="22"/>
      </w:rPr>
      <w:t>R</w:t>
    </w:r>
    <w:r>
      <w:rPr>
        <w:rFonts w:ascii="Arial" w:hAnsi="Arial"/>
        <w:b/>
        <w:bCs/>
        <w:szCs w:val="22"/>
      </w:rPr>
      <w:t>IFLE INSTRUCTOR SELECTION</w:t>
    </w:r>
  </w:p>
  <w:p w14:paraId="6EA9B968" w14:textId="692CFDC7" w:rsidR="00CB0F4C" w:rsidRPr="00CB0F4C" w:rsidRDefault="00CB0F4C" w:rsidP="00CB0F4C">
    <w:pPr>
      <w:pStyle w:val="Header"/>
      <w:ind w:firstLine="0"/>
      <w:jc w:val="right"/>
      <w:rPr>
        <w:rFonts w:ascii="Arial" w:hAnsi="Arial"/>
        <w:i/>
        <w:iCs/>
        <w:szCs w:val="22"/>
      </w:rPr>
    </w:pPr>
    <w:r>
      <w:rPr>
        <w:rFonts w:ascii="Arial" w:hAnsi="Arial"/>
        <w:szCs w:val="22"/>
      </w:rPr>
      <w:t xml:space="preserve">SKILLS TEST - </w:t>
    </w:r>
    <w:r>
      <w:rPr>
        <w:rFonts w:ascii="Arial" w:hAnsi="Arial"/>
        <w:i/>
        <w:iCs/>
        <w:szCs w:val="22"/>
      </w:rPr>
      <w:t>SAMPLE</w:t>
    </w:r>
  </w:p>
  <w:p w14:paraId="4ECAFD8B" w14:textId="77777777" w:rsidR="00CB0F4C" w:rsidRDefault="00CB0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652E"/>
    <w:multiLevelType w:val="hybridMultilevel"/>
    <w:tmpl w:val="D9F8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B6188"/>
    <w:multiLevelType w:val="hybridMultilevel"/>
    <w:tmpl w:val="EAAEB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954820">
    <w:abstractNumId w:val="0"/>
  </w:num>
  <w:num w:numId="2" w16cid:durableId="86313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4C"/>
    <w:rsid w:val="00AE205B"/>
    <w:rsid w:val="00C23B80"/>
    <w:rsid w:val="00CB0F4C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6F83"/>
  <w15:chartTrackingRefBased/>
  <w15:docId w15:val="{0EF7DF95-6D02-44B1-AA36-80582C0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4C"/>
    <w:pPr>
      <w:spacing w:after="0"/>
      <w:ind w:firstLine="288"/>
      <w:jc w:val="both"/>
    </w:pPr>
    <w:rPr>
      <w:rFonts w:ascii="Times New Roman" w:hAnsi="Times New Roman" w:cs="Arial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F4C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F4C"/>
    <w:rPr>
      <w:rFonts w:ascii="Times New Roman" w:hAnsi="Times New Roman" w:cs="Arial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0F4C"/>
    <w:pPr>
      <w:ind w:left="720"/>
      <w:contextualSpacing/>
    </w:pPr>
  </w:style>
  <w:style w:type="table" w:styleId="TableGrid">
    <w:name w:val="Table Grid"/>
    <w:basedOn w:val="TableNormal"/>
    <w:uiPriority w:val="39"/>
    <w:rsid w:val="00CB0F4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B0F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4C"/>
    <w:rPr>
      <w:rFonts w:ascii="Times New Roman" w:hAnsi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F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4C"/>
    <w:rPr>
      <w:rFonts w:ascii="Times New Roman" w:hAnsi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Wood</dc:creator>
  <cp:keywords/>
  <dc:description/>
  <cp:lastModifiedBy>P Wood</cp:lastModifiedBy>
  <cp:revision>1</cp:revision>
  <dcterms:created xsi:type="dcterms:W3CDTF">2022-10-09T05:53:00Z</dcterms:created>
  <dcterms:modified xsi:type="dcterms:W3CDTF">2022-10-09T06:14:00Z</dcterms:modified>
</cp:coreProperties>
</file>